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3845" w14:textId="77777777" w:rsidR="009C361D" w:rsidRPr="00647DB6" w:rsidRDefault="009C361D" w:rsidP="00647DB6">
      <w:pPr>
        <w:widowControl w:val="0"/>
        <w:shd w:val="clear" w:color="auto" w:fill="FFFFFF"/>
        <w:tabs>
          <w:tab w:val="left" w:pos="1027"/>
        </w:tabs>
        <w:spacing w:line="240" w:lineRule="auto"/>
        <w:ind w:leftChars="-296" w:left="-708" w:right="22" w:hanging="2"/>
        <w:jc w:val="center"/>
        <w:rPr>
          <w:b/>
          <w:color w:val="000000"/>
        </w:rPr>
      </w:pPr>
      <w:r w:rsidRPr="00647DB6">
        <w:rPr>
          <w:b/>
          <w:color w:val="000000"/>
        </w:rPr>
        <w:t>Правила подачи и рассмотрения апелляций</w:t>
      </w:r>
    </w:p>
    <w:p w14:paraId="11868922" w14:textId="77777777" w:rsidR="009C361D" w:rsidRPr="00647DB6" w:rsidRDefault="009C361D" w:rsidP="009C361D">
      <w:pPr>
        <w:widowControl w:val="0"/>
        <w:shd w:val="clear" w:color="auto" w:fill="FFFFFF"/>
        <w:tabs>
          <w:tab w:val="left" w:pos="1027"/>
        </w:tabs>
        <w:spacing w:line="240" w:lineRule="auto"/>
        <w:ind w:leftChars="0" w:left="2" w:right="22" w:hanging="2"/>
        <w:jc w:val="center"/>
        <w:rPr>
          <w:b/>
          <w:color w:val="000000"/>
        </w:rPr>
      </w:pPr>
    </w:p>
    <w:p w14:paraId="71479D90" w14:textId="77777777" w:rsidR="009C361D" w:rsidRPr="00647DB6" w:rsidRDefault="009C361D" w:rsidP="009C361D">
      <w:pPr>
        <w:widowControl w:val="0"/>
        <w:shd w:val="clear" w:color="auto" w:fill="FFFFFF"/>
        <w:tabs>
          <w:tab w:val="left" w:pos="1027"/>
        </w:tabs>
        <w:spacing w:line="240" w:lineRule="auto"/>
        <w:ind w:leftChars="0" w:left="2" w:right="22" w:hanging="2"/>
        <w:jc w:val="center"/>
        <w:rPr>
          <w:color w:val="000000"/>
        </w:rPr>
      </w:pPr>
      <w:r w:rsidRPr="00647DB6">
        <w:rPr>
          <w:color w:val="000000"/>
        </w:rPr>
        <w:t xml:space="preserve">(Выписка из главы </w:t>
      </w:r>
      <w:r w:rsidRPr="00647DB6">
        <w:rPr>
          <w:color w:val="000000"/>
          <w:lang w:val="en-US"/>
        </w:rPr>
        <w:t>VII</w:t>
      </w:r>
      <w:r w:rsidRPr="00647DB6">
        <w:rPr>
          <w:color w:val="000000"/>
        </w:rPr>
        <w:t xml:space="preserve"> Правил приема в Государственное автономное профессиональное образовательное учреждение Республики Бурятия «Колледж искусств им. П.И. Чайковского» на 2022-2023 учебный год, утвержденных 24.02.2022 года)</w:t>
      </w:r>
    </w:p>
    <w:p w14:paraId="09E018BE" w14:textId="77777777" w:rsidR="009C361D" w:rsidRPr="00647DB6" w:rsidRDefault="009C361D" w:rsidP="009C361D">
      <w:pPr>
        <w:widowControl w:val="0"/>
        <w:shd w:val="clear" w:color="auto" w:fill="FFFFFF"/>
        <w:tabs>
          <w:tab w:val="left" w:pos="1027"/>
        </w:tabs>
        <w:spacing w:line="240" w:lineRule="auto"/>
        <w:ind w:leftChars="0" w:left="2" w:right="22" w:hanging="2"/>
        <w:jc w:val="both"/>
        <w:rPr>
          <w:color w:val="000000"/>
        </w:rPr>
      </w:pPr>
    </w:p>
    <w:p w14:paraId="7521F235" w14:textId="77777777" w:rsidR="009C361D" w:rsidRPr="00647DB6" w:rsidRDefault="009C361D" w:rsidP="009C361D">
      <w:pPr>
        <w:widowControl w:val="0"/>
        <w:shd w:val="clear" w:color="auto" w:fill="FFFFFF"/>
        <w:tabs>
          <w:tab w:val="left" w:pos="1027"/>
        </w:tabs>
        <w:spacing w:line="240" w:lineRule="auto"/>
        <w:ind w:leftChars="0" w:left="2" w:right="22" w:hanging="2"/>
        <w:jc w:val="both"/>
        <w:rPr>
          <w:color w:val="000000"/>
        </w:rPr>
      </w:pPr>
      <w:r w:rsidRPr="00647DB6">
        <w:rPr>
          <w:color w:val="000000"/>
        </w:rPr>
        <w:t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14:paraId="3255DC82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0" w:right="17" w:firstLineChars="0" w:firstLine="0"/>
        <w:jc w:val="both"/>
        <w:rPr>
          <w:color w:val="000000"/>
        </w:rPr>
      </w:pPr>
    </w:p>
    <w:p w14:paraId="22F92771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0" w:right="17" w:firstLineChars="0" w:firstLine="0"/>
        <w:jc w:val="both"/>
        <w:rPr>
          <w:color w:val="000000"/>
        </w:rPr>
      </w:pPr>
      <w:r w:rsidRPr="00647DB6">
        <w:rPr>
          <w:color w:val="000000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4B6AE714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5F2FB99D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 xml:space="preserve">Апелляция подается поступающим лично на следующий день после объявления результата </w:t>
      </w:r>
      <w:proofErr w:type="gramStart"/>
      <w:r w:rsidRPr="00647DB6">
        <w:rPr>
          <w:color w:val="000000"/>
        </w:rPr>
        <w:t>вступительного  испытания</w:t>
      </w:r>
      <w:proofErr w:type="gramEnd"/>
      <w:r w:rsidRPr="00647DB6">
        <w:rPr>
          <w:color w:val="000000"/>
        </w:rPr>
        <w:t xml:space="preserve">. Приемная комиссия обеспечивает прием апелляций в течение всего рабочего дня. При этом поступающий имеет право ознакомиться со своей работой, выполненной в ходе вступительного испытания, в порядке, установленном Колледжем. </w:t>
      </w:r>
    </w:p>
    <w:p w14:paraId="44F0A396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>Рассмотрение апелляций производится не позднее дня следующего после дня ознакомления с работами, выполненными в ходе вступительных испытаний.</w:t>
      </w:r>
    </w:p>
    <w:p w14:paraId="5EC08C61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1BD64BBE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 xml:space="preserve">В состав апелляционной комиссии при рассмотрении апелляции могут входить в качестве независимых экспертов представители Министерства образования и науки Республики Бурятия или Министерства культуры Республики Бурятия. </w:t>
      </w:r>
    </w:p>
    <w:p w14:paraId="07247E16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1E05BF1A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5D810942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3A4D0763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>С несовершеннолетним поступающим в возрасте до 18 лет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РФ полностью дееспособными до достижения совершеннолетия.</w:t>
      </w:r>
    </w:p>
    <w:p w14:paraId="382135B6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6D164B4D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>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14:paraId="0B53AE0E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244903EA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>При возникновении разногласий в апелляционной комиссии проводится голосование, и решение утверждается большинством голосов. В случае равенства голосов, право решающего голоса принадлежит председателю апелляционной комиссии</w:t>
      </w:r>
    </w:p>
    <w:p w14:paraId="2027DDA9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</w:p>
    <w:p w14:paraId="346F51F8" w14:textId="77777777" w:rsidR="009C361D" w:rsidRPr="00647DB6" w:rsidRDefault="009C361D" w:rsidP="009C361D">
      <w:pPr>
        <w:widowControl w:val="0"/>
        <w:shd w:val="clear" w:color="auto" w:fill="FFFFFF"/>
        <w:tabs>
          <w:tab w:val="left" w:pos="946"/>
        </w:tabs>
        <w:spacing w:line="240" w:lineRule="auto"/>
        <w:ind w:leftChars="0" w:left="2" w:right="10" w:hanging="2"/>
        <w:jc w:val="both"/>
        <w:rPr>
          <w:color w:val="000000"/>
        </w:rPr>
      </w:pPr>
      <w:r w:rsidRPr="00647DB6">
        <w:rPr>
          <w:color w:val="000000"/>
        </w:rPr>
        <w:t>Оформленное протоколом решение апелляционной комиссии доводится до сведения поступающего (под роспись).</w:t>
      </w:r>
    </w:p>
    <w:p w14:paraId="2DA86C10" w14:textId="77777777" w:rsidR="009C361D" w:rsidRPr="00647DB6" w:rsidRDefault="009C361D" w:rsidP="009C361D">
      <w:pPr>
        <w:spacing w:line="240" w:lineRule="auto"/>
        <w:ind w:leftChars="0" w:left="2" w:hanging="2"/>
        <w:rPr>
          <w:color w:val="000000"/>
        </w:rPr>
      </w:pPr>
    </w:p>
    <w:p w14:paraId="31467AE7" w14:textId="77777777" w:rsidR="006073CA" w:rsidRPr="00647DB6" w:rsidRDefault="006073CA">
      <w:pPr>
        <w:ind w:left="0" w:hanging="2"/>
        <w:rPr>
          <w:sz w:val="22"/>
          <w:szCs w:val="22"/>
        </w:rPr>
      </w:pPr>
    </w:p>
    <w:sectPr w:rsidR="006073CA" w:rsidRPr="00647DB6" w:rsidSect="00647D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E"/>
    <w:rsid w:val="000E0F25"/>
    <w:rsid w:val="006073CA"/>
    <w:rsid w:val="00647DB6"/>
    <w:rsid w:val="009C361D"/>
    <w:rsid w:val="00B80B2E"/>
    <w:rsid w:val="00E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CB17"/>
  <w15:chartTrackingRefBased/>
  <w15:docId w15:val="{DA7C4FB8-3322-4768-AEC1-82CB69EC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1D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GReeN</cp:lastModifiedBy>
  <cp:revision>4</cp:revision>
  <dcterms:created xsi:type="dcterms:W3CDTF">2022-08-08T06:34:00Z</dcterms:created>
  <dcterms:modified xsi:type="dcterms:W3CDTF">2022-08-08T07:00:00Z</dcterms:modified>
</cp:coreProperties>
</file>