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662"/>
        <w:gridCol w:w="5670"/>
      </w:tblGrid>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jc w:val="center"/>
              <w:rPr>
                <w:rFonts w:ascii="Times New Roman" w:hAnsi="Times New Roman" w:cs="Times New Roman"/>
                <w:sz w:val="18"/>
                <w:szCs w:val="18"/>
              </w:rPr>
            </w:pPr>
            <w:r>
              <w:rPr>
                <w:rFonts w:ascii="Times New Roman" w:hAnsi="Times New Roman" w:cs="Times New Roman"/>
                <w:sz w:val="18"/>
                <w:szCs w:val="18"/>
              </w:rPr>
              <w:t>№</w:t>
            </w:r>
          </w:p>
        </w:tc>
        <w:tc>
          <w:tcPr>
            <w:tcW w:w="3662" w:type="dxa"/>
            <w:tcBorders>
              <w:top w:val="single" w:sz="4" w:space="0" w:color="auto"/>
              <w:left w:val="single" w:sz="4" w:space="0" w:color="auto"/>
              <w:bottom w:val="single" w:sz="4" w:space="0" w:color="auto"/>
              <w:right w:val="single" w:sz="4" w:space="0" w:color="auto"/>
            </w:tcBorders>
            <w:hideMark/>
          </w:tcPr>
          <w:p w:rsidR="007F7AC6" w:rsidRDefault="007F7AC6">
            <w:pPr>
              <w:jc w:val="center"/>
              <w:rPr>
                <w:rFonts w:ascii="Times New Roman" w:hAnsi="Times New Roman" w:cs="Times New Roman"/>
                <w:sz w:val="18"/>
                <w:szCs w:val="18"/>
              </w:rPr>
            </w:pPr>
            <w:r>
              <w:rPr>
                <w:rFonts w:ascii="Times New Roman" w:hAnsi="Times New Roman" w:cs="Times New Roman"/>
                <w:sz w:val="18"/>
                <w:szCs w:val="18"/>
              </w:rPr>
              <w:t>Ф.И.О.</w:t>
            </w: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jc w:val="center"/>
              <w:rPr>
                <w:rFonts w:ascii="Times New Roman" w:hAnsi="Times New Roman" w:cs="Times New Roman"/>
                <w:sz w:val="18"/>
                <w:szCs w:val="18"/>
              </w:rPr>
            </w:pPr>
            <w:r>
              <w:rPr>
                <w:rFonts w:ascii="Times New Roman" w:hAnsi="Times New Roman" w:cs="Times New Roman"/>
                <w:sz w:val="18"/>
                <w:szCs w:val="18"/>
              </w:rPr>
              <w:t>Должность</w:t>
            </w:r>
          </w:p>
        </w:tc>
      </w:tr>
      <w:tr w:rsidR="007F7AC6" w:rsidTr="007F7AC6">
        <w:tc>
          <w:tcPr>
            <w:tcW w:w="9783" w:type="dxa"/>
            <w:gridSpan w:val="3"/>
            <w:tcBorders>
              <w:top w:val="single" w:sz="4" w:space="0" w:color="auto"/>
              <w:left w:val="single" w:sz="4" w:space="0" w:color="auto"/>
              <w:bottom w:val="single" w:sz="4" w:space="0" w:color="auto"/>
              <w:right w:val="single" w:sz="4" w:space="0" w:color="auto"/>
            </w:tcBorders>
            <w:hideMark/>
          </w:tcPr>
          <w:p w:rsidR="007F7AC6" w:rsidRDefault="007F7AC6">
            <w:pPr>
              <w:jc w:val="center"/>
              <w:rPr>
                <w:rFonts w:ascii="Times New Roman" w:hAnsi="Times New Roman" w:cs="Times New Roman"/>
                <w:sz w:val="18"/>
                <w:szCs w:val="18"/>
              </w:rPr>
            </w:pPr>
            <w:r>
              <w:rPr>
                <w:rFonts w:ascii="Times New Roman" w:hAnsi="Times New Roman" w:cs="Times New Roman"/>
                <w:sz w:val="18"/>
                <w:szCs w:val="18"/>
              </w:rPr>
              <w:t>Представители органов исполнительной власти</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1</w:t>
            </w:r>
          </w:p>
        </w:tc>
        <w:tc>
          <w:tcPr>
            <w:tcW w:w="3662" w:type="dxa"/>
            <w:tcBorders>
              <w:top w:val="single" w:sz="4" w:space="0" w:color="auto"/>
              <w:left w:val="single" w:sz="4" w:space="0" w:color="auto"/>
              <w:bottom w:val="single" w:sz="4" w:space="0" w:color="auto"/>
              <w:right w:val="single" w:sz="4" w:space="0" w:color="auto"/>
            </w:tcBorders>
            <w:hideMark/>
          </w:tcPr>
          <w:p w:rsidR="00A85DBF" w:rsidRDefault="007F7AC6" w:rsidP="00A85DBF">
            <w:pPr>
              <w:rPr>
                <w:rFonts w:ascii="Times New Roman" w:hAnsi="Times New Roman" w:cs="Times New Roman"/>
                <w:sz w:val="18"/>
                <w:szCs w:val="18"/>
              </w:rPr>
            </w:pPr>
            <w:proofErr w:type="spellStart"/>
            <w:r>
              <w:rPr>
                <w:rFonts w:ascii="Times New Roman" w:hAnsi="Times New Roman" w:cs="Times New Roman"/>
                <w:sz w:val="18"/>
                <w:szCs w:val="18"/>
              </w:rPr>
              <w:t>Емонаков</w:t>
            </w:r>
            <w:proofErr w:type="spellEnd"/>
            <w:r>
              <w:rPr>
                <w:rFonts w:ascii="Times New Roman" w:hAnsi="Times New Roman" w:cs="Times New Roman"/>
                <w:sz w:val="18"/>
                <w:szCs w:val="18"/>
              </w:rPr>
              <w:t xml:space="preserve"> Николай Владимирович, </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Первый заместитель министра культуры Республики Бурятия – председатель Комитета культуры и искусств</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2</w:t>
            </w:r>
          </w:p>
        </w:tc>
        <w:tc>
          <w:tcPr>
            <w:tcW w:w="3662"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proofErr w:type="spellStart"/>
            <w:r>
              <w:rPr>
                <w:rFonts w:ascii="Times New Roman" w:hAnsi="Times New Roman" w:cs="Times New Roman"/>
                <w:sz w:val="18"/>
                <w:szCs w:val="18"/>
              </w:rPr>
              <w:t>Цыденжапова</w:t>
            </w:r>
            <w:proofErr w:type="spellEnd"/>
            <w:r>
              <w:rPr>
                <w:rFonts w:ascii="Times New Roman" w:hAnsi="Times New Roman" w:cs="Times New Roman"/>
                <w:sz w:val="18"/>
                <w:szCs w:val="18"/>
              </w:rPr>
              <w:t xml:space="preserve"> Татьяна Кондратьевна</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rPr>
                <w:rStyle w:val="apple-converted-space"/>
                <w:color w:val="000000"/>
                <w:shd w:val="clear" w:color="auto" w:fill="FFFFFF"/>
              </w:rPr>
            </w:pPr>
            <w:r>
              <w:rPr>
                <w:rFonts w:ascii="Times New Roman" w:hAnsi="Times New Roman" w:cs="Times New Roman"/>
                <w:color w:val="000000"/>
                <w:sz w:val="18"/>
                <w:szCs w:val="18"/>
                <w:shd w:val="clear" w:color="auto" w:fill="FFFFFF"/>
              </w:rPr>
              <w:t xml:space="preserve">консультант </w:t>
            </w:r>
            <w:r>
              <w:rPr>
                <w:rStyle w:val="apple-converted-space"/>
                <w:rFonts w:ascii="Times New Roman" w:hAnsi="Times New Roman" w:cs="Times New Roman"/>
                <w:color w:val="000000"/>
                <w:sz w:val="18"/>
                <w:szCs w:val="18"/>
                <w:shd w:val="clear" w:color="auto" w:fill="FFFFFF"/>
              </w:rPr>
              <w:t>отдела искусств, народного творчества и образования Министерства культуры РБ</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r>
              <w:rPr>
                <w:rFonts w:ascii="Times New Roman" w:hAnsi="Times New Roman" w:cs="Times New Roman"/>
                <w:sz w:val="18"/>
                <w:szCs w:val="18"/>
              </w:rPr>
              <w:t>3</w:t>
            </w:r>
          </w:p>
        </w:tc>
        <w:tc>
          <w:tcPr>
            <w:tcW w:w="3662"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proofErr w:type="spellStart"/>
            <w:r>
              <w:rPr>
                <w:rFonts w:ascii="Times New Roman" w:hAnsi="Times New Roman" w:cs="Times New Roman"/>
                <w:sz w:val="18"/>
                <w:szCs w:val="18"/>
              </w:rPr>
              <w:t>Абгалдаева</w:t>
            </w:r>
            <w:proofErr w:type="spellEnd"/>
            <w:r>
              <w:rPr>
                <w:rFonts w:ascii="Times New Roman" w:hAnsi="Times New Roman" w:cs="Times New Roman"/>
                <w:sz w:val="18"/>
                <w:szCs w:val="18"/>
              </w:rPr>
              <w:t xml:space="preserve"> Ирина Максимовна</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Начальник отдела ведения реестра республиканского имущества и договорных отношений Министерства имущественных и земельных отношений Республики Бурятия</w:t>
            </w:r>
          </w:p>
        </w:tc>
      </w:tr>
      <w:tr w:rsidR="007F7AC6" w:rsidTr="007F7AC6">
        <w:tc>
          <w:tcPr>
            <w:tcW w:w="9783" w:type="dxa"/>
            <w:gridSpan w:val="3"/>
            <w:tcBorders>
              <w:top w:val="single" w:sz="4" w:space="0" w:color="auto"/>
              <w:left w:val="single" w:sz="4" w:space="0" w:color="auto"/>
              <w:bottom w:val="single" w:sz="4" w:space="0" w:color="auto"/>
              <w:right w:val="single" w:sz="4" w:space="0" w:color="auto"/>
            </w:tcBorders>
            <w:hideMark/>
          </w:tcPr>
          <w:p w:rsidR="007F7AC6" w:rsidRDefault="007F7AC6">
            <w:pPr>
              <w:jc w:val="center"/>
              <w:rPr>
                <w:rFonts w:ascii="Times New Roman" w:hAnsi="Times New Roman" w:cs="Times New Roman"/>
                <w:sz w:val="18"/>
                <w:szCs w:val="18"/>
              </w:rPr>
            </w:pPr>
            <w:r>
              <w:rPr>
                <w:rFonts w:ascii="Times New Roman" w:hAnsi="Times New Roman" w:cs="Times New Roman"/>
                <w:sz w:val="18"/>
                <w:szCs w:val="18"/>
              </w:rPr>
              <w:t>Представители Колледжа</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4</w:t>
            </w:r>
          </w:p>
        </w:tc>
        <w:tc>
          <w:tcPr>
            <w:tcW w:w="3662"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proofErr w:type="spellStart"/>
            <w:r>
              <w:rPr>
                <w:rFonts w:ascii="Times New Roman" w:hAnsi="Times New Roman" w:cs="Times New Roman"/>
                <w:sz w:val="18"/>
                <w:szCs w:val="18"/>
              </w:rPr>
              <w:t>Табхарова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Саяна</w:t>
            </w:r>
            <w:proofErr w:type="spellEnd"/>
            <w:r>
              <w:rPr>
                <w:rFonts w:ascii="Times New Roman" w:hAnsi="Times New Roman" w:cs="Times New Roman"/>
                <w:sz w:val="18"/>
                <w:szCs w:val="18"/>
              </w:rPr>
              <w:t xml:space="preserve"> Сергеевна</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Председатель первичной профсоюзной организации ГАПОУ РБ «Колледж искусств им. П.И. Чайковского»</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5</w:t>
            </w:r>
          </w:p>
        </w:tc>
        <w:tc>
          <w:tcPr>
            <w:tcW w:w="3662"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proofErr w:type="spellStart"/>
            <w:r>
              <w:rPr>
                <w:rFonts w:ascii="Times New Roman" w:hAnsi="Times New Roman" w:cs="Times New Roman"/>
                <w:sz w:val="18"/>
                <w:szCs w:val="18"/>
              </w:rPr>
              <w:t>Жигжитова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Туяна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Бимбаевна</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 xml:space="preserve">Зав. ДШИ им. </w:t>
            </w:r>
            <w:proofErr w:type="spellStart"/>
            <w:r>
              <w:rPr>
                <w:rFonts w:ascii="Times New Roman" w:hAnsi="Times New Roman" w:cs="Times New Roman"/>
                <w:sz w:val="18"/>
                <w:szCs w:val="18"/>
              </w:rPr>
              <w:t>Бау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Ямпилова</w:t>
            </w:r>
            <w:proofErr w:type="spellEnd"/>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6</w:t>
            </w:r>
          </w:p>
        </w:tc>
        <w:tc>
          <w:tcPr>
            <w:tcW w:w="3662" w:type="dxa"/>
            <w:tcBorders>
              <w:top w:val="single" w:sz="4" w:space="0" w:color="auto"/>
              <w:left w:val="single" w:sz="4" w:space="0" w:color="auto"/>
              <w:bottom w:val="single" w:sz="4" w:space="0" w:color="auto"/>
              <w:right w:val="single" w:sz="4" w:space="0" w:color="auto"/>
            </w:tcBorders>
          </w:tcPr>
          <w:p w:rsidR="007F7AC6" w:rsidRDefault="007F7AC6">
            <w:pPr>
              <w:rPr>
                <w:rFonts w:ascii="Times New Roman" w:hAnsi="Times New Roman" w:cs="Times New Roman"/>
                <w:sz w:val="18"/>
                <w:szCs w:val="18"/>
              </w:rPr>
            </w:pPr>
            <w:proofErr w:type="spellStart"/>
            <w:r>
              <w:rPr>
                <w:rFonts w:ascii="Times New Roman" w:hAnsi="Times New Roman" w:cs="Times New Roman"/>
                <w:sz w:val="18"/>
                <w:szCs w:val="18"/>
              </w:rPr>
              <w:t>Баторов</w:t>
            </w:r>
            <w:proofErr w:type="spellEnd"/>
            <w:r>
              <w:rPr>
                <w:rFonts w:ascii="Times New Roman" w:hAnsi="Times New Roman" w:cs="Times New Roman"/>
                <w:sz w:val="18"/>
                <w:szCs w:val="18"/>
              </w:rPr>
              <w:t xml:space="preserve"> Н.Н.</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Начальник отдела организационно-кадрового и правового обеспечения</w:t>
            </w:r>
            <w:r>
              <w:t xml:space="preserve"> </w:t>
            </w:r>
            <w:r>
              <w:rPr>
                <w:rFonts w:ascii="Times New Roman" w:hAnsi="Times New Roman" w:cs="Times New Roman"/>
                <w:sz w:val="18"/>
                <w:szCs w:val="18"/>
              </w:rPr>
              <w:t>ГАПОУ РБ «Колледж искусств им. П.И. Чайковского»</w:t>
            </w:r>
          </w:p>
        </w:tc>
      </w:tr>
      <w:tr w:rsidR="007F7AC6" w:rsidTr="007F7AC6">
        <w:tc>
          <w:tcPr>
            <w:tcW w:w="9783" w:type="dxa"/>
            <w:gridSpan w:val="3"/>
            <w:tcBorders>
              <w:top w:val="single" w:sz="4" w:space="0" w:color="auto"/>
              <w:left w:val="single" w:sz="4" w:space="0" w:color="auto"/>
              <w:bottom w:val="single" w:sz="4" w:space="0" w:color="auto"/>
              <w:right w:val="single" w:sz="4" w:space="0" w:color="auto"/>
            </w:tcBorders>
            <w:hideMark/>
          </w:tcPr>
          <w:p w:rsidR="007F7AC6" w:rsidRDefault="007F7AC6">
            <w:pPr>
              <w:jc w:val="center"/>
              <w:rPr>
                <w:rFonts w:ascii="Times New Roman" w:hAnsi="Times New Roman" w:cs="Times New Roman"/>
                <w:sz w:val="18"/>
                <w:szCs w:val="18"/>
              </w:rPr>
            </w:pPr>
            <w:r>
              <w:rPr>
                <w:rFonts w:ascii="Times New Roman" w:hAnsi="Times New Roman" w:cs="Times New Roman"/>
                <w:sz w:val="18"/>
                <w:szCs w:val="18"/>
              </w:rPr>
              <w:t>Представители общественности, в том числе лица, имеющие заслуги и достижения в соответствующей сфере деятельности</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7</w:t>
            </w:r>
          </w:p>
        </w:tc>
        <w:tc>
          <w:tcPr>
            <w:tcW w:w="3662"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 xml:space="preserve">Бадмаев </w:t>
            </w:r>
            <w:proofErr w:type="spellStart"/>
            <w:r>
              <w:rPr>
                <w:rFonts w:ascii="Times New Roman" w:hAnsi="Times New Roman" w:cs="Times New Roman"/>
                <w:sz w:val="18"/>
                <w:szCs w:val="18"/>
              </w:rPr>
              <w:t>Лопсон-Ширип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Дамбаевич</w:t>
            </w:r>
            <w:proofErr w:type="spellEnd"/>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 xml:space="preserve">Отличник народного просвещения, заслуженный работник образования РБ, почетный работник СПО РФ, </w:t>
            </w:r>
            <w:proofErr w:type="spellStart"/>
            <w:r>
              <w:rPr>
                <w:rFonts w:ascii="Times New Roman" w:hAnsi="Times New Roman" w:cs="Times New Roman"/>
                <w:sz w:val="18"/>
                <w:szCs w:val="18"/>
              </w:rPr>
              <w:t>к.пед.н</w:t>
            </w:r>
            <w:proofErr w:type="spellEnd"/>
            <w:r>
              <w:rPr>
                <w:rFonts w:ascii="Times New Roman" w:hAnsi="Times New Roman" w:cs="Times New Roman"/>
                <w:sz w:val="18"/>
                <w:szCs w:val="18"/>
              </w:rPr>
              <w:t>., заслуженный учитель РФ, руководитель по общим вопросам ГБПОУ «Бурятский лесопромышленный колледж»</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8</w:t>
            </w:r>
          </w:p>
        </w:tc>
        <w:tc>
          <w:tcPr>
            <w:tcW w:w="3662" w:type="dxa"/>
            <w:tcBorders>
              <w:top w:val="single" w:sz="4" w:space="0" w:color="auto"/>
              <w:left w:val="single" w:sz="4" w:space="0" w:color="auto"/>
              <w:bottom w:val="single" w:sz="4" w:space="0" w:color="auto"/>
              <w:right w:val="single" w:sz="4" w:space="0" w:color="auto"/>
            </w:tcBorders>
          </w:tcPr>
          <w:p w:rsidR="007F7AC6" w:rsidRDefault="007F7AC6">
            <w:pPr>
              <w:rPr>
                <w:rFonts w:ascii="Times New Roman" w:hAnsi="Times New Roman" w:cs="Times New Roman"/>
                <w:sz w:val="18"/>
                <w:szCs w:val="18"/>
              </w:rPr>
            </w:pPr>
            <w:proofErr w:type="spellStart"/>
            <w:r>
              <w:rPr>
                <w:rFonts w:ascii="Times New Roman" w:hAnsi="Times New Roman" w:cs="Times New Roman"/>
                <w:sz w:val="18"/>
                <w:szCs w:val="18"/>
              </w:rPr>
              <w:t>Усович</w:t>
            </w:r>
            <w:proofErr w:type="spellEnd"/>
            <w:r>
              <w:rPr>
                <w:rFonts w:ascii="Times New Roman" w:hAnsi="Times New Roman" w:cs="Times New Roman"/>
                <w:sz w:val="18"/>
                <w:szCs w:val="18"/>
              </w:rPr>
              <w:t xml:space="preserve"> Виктор Алексеевич</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Заслуженный деятель искусств РФ и РБ, профессор ФГБОУ ВО «Восточно-Сибирский государственный институт культуры», Член</w:t>
            </w:r>
            <w:r>
              <w:t xml:space="preserve"> </w:t>
            </w:r>
            <w:r>
              <w:rPr>
                <w:rFonts w:ascii="Times New Roman" w:hAnsi="Times New Roman" w:cs="Times New Roman"/>
                <w:sz w:val="18"/>
                <w:szCs w:val="18"/>
              </w:rPr>
              <w:t xml:space="preserve">Всероссийской общественной организации «Союза композиторов России», Член Бурятского регионального отделения общественной организации </w:t>
            </w:r>
            <w:proofErr w:type="gramStart"/>
            <w:r>
              <w:rPr>
                <w:rFonts w:ascii="Times New Roman" w:hAnsi="Times New Roman" w:cs="Times New Roman"/>
                <w:sz w:val="18"/>
                <w:szCs w:val="18"/>
              </w:rPr>
              <w:t>« Союз</w:t>
            </w:r>
            <w:proofErr w:type="gramEnd"/>
            <w:r>
              <w:rPr>
                <w:rFonts w:ascii="Times New Roman" w:hAnsi="Times New Roman" w:cs="Times New Roman"/>
                <w:sz w:val="18"/>
                <w:szCs w:val="18"/>
              </w:rPr>
              <w:t xml:space="preserve"> композиторов России». </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9</w:t>
            </w:r>
          </w:p>
        </w:tc>
        <w:tc>
          <w:tcPr>
            <w:tcW w:w="3662" w:type="dxa"/>
            <w:tcBorders>
              <w:top w:val="single" w:sz="4" w:space="0" w:color="auto"/>
              <w:left w:val="single" w:sz="4" w:space="0" w:color="auto"/>
              <w:bottom w:val="single" w:sz="4" w:space="0" w:color="auto"/>
              <w:right w:val="single" w:sz="4" w:space="0" w:color="auto"/>
            </w:tcBorders>
          </w:tcPr>
          <w:p w:rsidR="007F7AC6" w:rsidRDefault="007F7AC6" w:rsidP="00A85DBF">
            <w:pPr>
              <w:rPr>
                <w:rFonts w:ascii="Times New Roman" w:hAnsi="Times New Roman" w:cs="Times New Roman"/>
                <w:sz w:val="18"/>
                <w:szCs w:val="18"/>
              </w:rPr>
            </w:pPr>
            <w:proofErr w:type="spellStart"/>
            <w:r>
              <w:rPr>
                <w:rFonts w:ascii="Times New Roman" w:hAnsi="Times New Roman" w:cs="Times New Roman"/>
                <w:sz w:val="18"/>
                <w:szCs w:val="18"/>
              </w:rPr>
              <w:t>Болсобоев</w:t>
            </w:r>
            <w:proofErr w:type="spellEnd"/>
            <w:r>
              <w:rPr>
                <w:rFonts w:ascii="Times New Roman" w:hAnsi="Times New Roman" w:cs="Times New Roman"/>
                <w:sz w:val="18"/>
                <w:szCs w:val="18"/>
              </w:rPr>
              <w:t xml:space="preserve"> Евгений Анатольевич </w:t>
            </w: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член Всероссийской творческой общественной организации «Союз художников России», председатель Бурятского республиканского отделения «Союз художников России»</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10</w:t>
            </w:r>
          </w:p>
        </w:tc>
        <w:tc>
          <w:tcPr>
            <w:tcW w:w="3662" w:type="dxa"/>
            <w:tcBorders>
              <w:top w:val="single" w:sz="4" w:space="0" w:color="auto"/>
              <w:left w:val="single" w:sz="4" w:space="0" w:color="auto"/>
              <w:bottom w:val="single" w:sz="4" w:space="0" w:color="auto"/>
              <w:right w:val="single" w:sz="4" w:space="0" w:color="auto"/>
            </w:tcBorders>
          </w:tcPr>
          <w:p w:rsidR="007F7AC6" w:rsidRDefault="007F7AC6">
            <w:pPr>
              <w:rPr>
                <w:rFonts w:ascii="Times New Roman" w:hAnsi="Times New Roman" w:cs="Times New Roman"/>
                <w:sz w:val="18"/>
                <w:szCs w:val="18"/>
              </w:rPr>
            </w:pPr>
            <w:r>
              <w:rPr>
                <w:rFonts w:ascii="Times New Roman" w:hAnsi="Times New Roman" w:cs="Times New Roman"/>
                <w:sz w:val="18"/>
                <w:szCs w:val="18"/>
              </w:rPr>
              <w:t>Добрынин Сергей Александрович</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Декан факультета искусств, профессор ФГБОУ ВО «</w:t>
            </w:r>
            <w:proofErr w:type="gramStart"/>
            <w:r>
              <w:rPr>
                <w:rFonts w:ascii="Times New Roman" w:hAnsi="Times New Roman" w:cs="Times New Roman"/>
                <w:sz w:val="18"/>
                <w:szCs w:val="18"/>
              </w:rPr>
              <w:t>Восточно-Сибирский</w:t>
            </w:r>
            <w:proofErr w:type="gramEnd"/>
            <w:r>
              <w:rPr>
                <w:rFonts w:ascii="Times New Roman" w:hAnsi="Times New Roman" w:cs="Times New Roman"/>
                <w:sz w:val="18"/>
                <w:szCs w:val="18"/>
              </w:rPr>
              <w:t xml:space="preserve"> государственный институт культуры», заслуженный работник культуры Российской Федерации и Республики Бурятия, лауреат Национальной премии "Грани театра масс" за достижения в области массовых форм театрального искусства, член Комиссии Республики Бурятия по Государственным премиям, действительный Государственный советник РБ 1 класса.</w:t>
            </w:r>
          </w:p>
        </w:tc>
      </w:tr>
      <w:tr w:rsidR="007F7AC6" w:rsidTr="007F7AC6">
        <w:tc>
          <w:tcPr>
            <w:tcW w:w="451" w:type="dxa"/>
            <w:tcBorders>
              <w:top w:val="single" w:sz="4" w:space="0" w:color="auto"/>
              <w:left w:val="single" w:sz="4" w:space="0" w:color="auto"/>
              <w:bottom w:val="single" w:sz="4" w:space="0" w:color="auto"/>
              <w:right w:val="single" w:sz="4" w:space="0" w:color="auto"/>
            </w:tcBorders>
            <w:hideMark/>
          </w:tcPr>
          <w:p w:rsidR="007F7AC6" w:rsidRDefault="007F7AC6">
            <w:pPr>
              <w:rPr>
                <w:rFonts w:ascii="Times New Roman" w:hAnsi="Times New Roman" w:cs="Times New Roman"/>
                <w:sz w:val="18"/>
                <w:szCs w:val="18"/>
              </w:rPr>
            </w:pPr>
            <w:r>
              <w:rPr>
                <w:rFonts w:ascii="Times New Roman" w:hAnsi="Times New Roman" w:cs="Times New Roman"/>
                <w:sz w:val="18"/>
                <w:szCs w:val="18"/>
              </w:rPr>
              <w:t>11</w:t>
            </w:r>
          </w:p>
        </w:tc>
        <w:tc>
          <w:tcPr>
            <w:tcW w:w="3662" w:type="dxa"/>
            <w:tcBorders>
              <w:top w:val="single" w:sz="4" w:space="0" w:color="auto"/>
              <w:left w:val="single" w:sz="4" w:space="0" w:color="auto"/>
              <w:bottom w:val="single" w:sz="4" w:space="0" w:color="auto"/>
              <w:right w:val="single" w:sz="4" w:space="0" w:color="auto"/>
            </w:tcBorders>
          </w:tcPr>
          <w:p w:rsidR="007F7AC6" w:rsidRDefault="007F7AC6">
            <w:pPr>
              <w:rPr>
                <w:rFonts w:ascii="Times New Roman" w:hAnsi="Times New Roman" w:cs="Times New Roman"/>
                <w:sz w:val="18"/>
                <w:szCs w:val="18"/>
              </w:rPr>
            </w:pPr>
            <w:proofErr w:type="spellStart"/>
            <w:r>
              <w:rPr>
                <w:rFonts w:ascii="Times New Roman" w:hAnsi="Times New Roman" w:cs="Times New Roman"/>
                <w:sz w:val="18"/>
                <w:szCs w:val="18"/>
              </w:rPr>
              <w:t>Жамбалова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Эрженэ</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Зугдаровна</w:t>
            </w:r>
            <w:proofErr w:type="spellEnd"/>
            <w:r>
              <w:rPr>
                <w:rFonts w:ascii="Times New Roman" w:hAnsi="Times New Roman" w:cs="Times New Roman"/>
                <w:sz w:val="18"/>
                <w:szCs w:val="18"/>
              </w:rPr>
              <w:t xml:space="preserve"> </w:t>
            </w:r>
          </w:p>
          <w:p w:rsidR="007F7AC6" w:rsidRDefault="007F7AC6">
            <w:pPr>
              <w:rPr>
                <w:rFonts w:ascii="Times New Roman" w:hAnsi="Times New Roman" w:cs="Times New Roman"/>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7F7AC6" w:rsidRDefault="007F7AC6">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Директор ГАУК РБ «Бурятский государственный ордена Ленина Академический театр оперы и балета им. </w:t>
            </w:r>
            <w:proofErr w:type="spellStart"/>
            <w:r>
              <w:rPr>
                <w:rFonts w:ascii="Times New Roman" w:hAnsi="Times New Roman" w:cs="Times New Roman"/>
                <w:sz w:val="18"/>
                <w:szCs w:val="18"/>
              </w:rPr>
              <w:t>н.а</w:t>
            </w:r>
            <w:proofErr w:type="spellEnd"/>
            <w:r>
              <w:rPr>
                <w:rFonts w:ascii="Times New Roman" w:hAnsi="Times New Roman" w:cs="Times New Roman"/>
                <w:sz w:val="18"/>
                <w:szCs w:val="18"/>
              </w:rPr>
              <w:t xml:space="preserve">. СССР Г.Ц. </w:t>
            </w:r>
            <w:proofErr w:type="spellStart"/>
            <w:r>
              <w:rPr>
                <w:rFonts w:ascii="Times New Roman" w:hAnsi="Times New Roman" w:cs="Times New Roman"/>
                <w:sz w:val="18"/>
                <w:szCs w:val="18"/>
              </w:rPr>
              <w:t>Цыдынжапова</w:t>
            </w:r>
            <w:proofErr w:type="spellEnd"/>
            <w:r>
              <w:rPr>
                <w:rFonts w:ascii="Times New Roman" w:hAnsi="Times New Roman" w:cs="Times New Roman"/>
                <w:sz w:val="18"/>
                <w:szCs w:val="18"/>
              </w:rPr>
              <w:t>», Заслуженный работник культуры Российской Федерации, Народная артистка Республики Бурятия, Заслуженная артистка Республики Бурятия</w:t>
            </w:r>
          </w:p>
        </w:tc>
      </w:tr>
    </w:tbl>
    <w:p w:rsidR="007F7AC6" w:rsidRDefault="007F7AC6" w:rsidP="007F7AC6">
      <w:pPr>
        <w:rPr>
          <w:rFonts w:ascii="Times New Roman" w:hAnsi="Times New Roman" w:cs="Times New Roman"/>
          <w:sz w:val="18"/>
          <w:szCs w:val="18"/>
        </w:rPr>
      </w:pPr>
    </w:p>
    <w:p w:rsidR="007F7AC6" w:rsidRDefault="007F7AC6" w:rsidP="007F7AC6">
      <w:pPr>
        <w:rPr>
          <w:rFonts w:ascii="Times New Roman" w:hAnsi="Times New Roman" w:cs="Times New Roman"/>
          <w:sz w:val="18"/>
          <w:szCs w:val="18"/>
        </w:rPr>
      </w:pPr>
    </w:p>
    <w:p w:rsidR="00BC3D34" w:rsidRDefault="00BC3D34"/>
    <w:p w:rsidR="0031382E" w:rsidRDefault="0031382E"/>
    <w:p w:rsidR="0031382E" w:rsidRDefault="0031382E"/>
    <w:p w:rsidR="0031382E" w:rsidRDefault="0031382E"/>
    <w:p w:rsidR="0031382E" w:rsidRDefault="009623EF" w:rsidP="009623EF">
      <w:pPr>
        <w:jc w:val="center"/>
        <w:rPr>
          <w:rFonts w:ascii="Times New Roman" w:hAnsi="Times New Roman" w:cs="Times New Roman"/>
          <w:sz w:val="24"/>
          <w:szCs w:val="24"/>
        </w:rPr>
      </w:pPr>
      <w:r w:rsidRPr="009623EF">
        <w:rPr>
          <w:rFonts w:ascii="Times New Roman" w:hAnsi="Times New Roman" w:cs="Times New Roman"/>
          <w:sz w:val="24"/>
          <w:szCs w:val="24"/>
        </w:rPr>
        <w:lastRenderedPageBreak/>
        <w:t>Выписка из Устава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 Наблюдательный совет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 В Учреждении создается Наблюдательный совет в составе 11 (одиннадцати) членов.</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 xml:space="preserve">7.2. В состав Наблюдательного совета Учреждения входят представители Учредителя Учреждения, представители </w:t>
      </w:r>
      <w:proofErr w:type="spellStart"/>
      <w:r w:rsidRPr="009623EF">
        <w:rPr>
          <w:rFonts w:ascii="Times New Roman" w:hAnsi="Times New Roman" w:cs="Times New Roman"/>
          <w:sz w:val="24"/>
          <w:szCs w:val="24"/>
        </w:rPr>
        <w:t>Минимущества</w:t>
      </w:r>
      <w:proofErr w:type="spellEnd"/>
      <w:r w:rsidRPr="009623EF">
        <w:rPr>
          <w:rFonts w:ascii="Times New Roman" w:hAnsi="Times New Roman" w:cs="Times New Roman"/>
          <w:sz w:val="24"/>
          <w:szCs w:val="24"/>
        </w:rPr>
        <w:t xml:space="preserve"> РБ,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Учреждения. Количество</w:t>
      </w:r>
    </w:p>
    <w:p w:rsidR="009623EF" w:rsidRPr="009623EF" w:rsidRDefault="009623EF" w:rsidP="009623EF">
      <w:pPr>
        <w:jc w:val="both"/>
        <w:rPr>
          <w:rFonts w:ascii="Times New Roman" w:hAnsi="Times New Roman" w:cs="Times New Roman"/>
          <w:sz w:val="24"/>
          <w:szCs w:val="24"/>
        </w:rPr>
      </w:pPr>
      <w:bookmarkStart w:id="0" w:name="_GoBack"/>
      <w:bookmarkEnd w:id="0"/>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представителей работников Учреждения не может превышать одну треть от общего числа членов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7.5. Представители работников Учреждения в состав Наблюдательного совета определяются общим собранием коллектива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7.6. Срок полномочий Наблюдательного совета Учреждения устанавливается на срок 5 (пять) лет.</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7.7. Одно и то же лицо может быть членом Наблюдательного совета Учреждения неограниченное число раз.</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7.8. Директор Учреждения и его заместители не могут быть членами Наблюдательного совета Учреждения. Директор Учреждения участвует в заседаниях Наблюдательного совета с правом совещательного голоса.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7.9. Членами Наблюдательного совета не могут быть лица, имеющие неснятую или непогашенную судимость.</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7.10.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7.11. Члены наблюдательного совета могут пользоваться услугами Учреждения только на равных условиях с другими гражданами.</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7.12. Решение о назначении членов Наблюдательного совета Учреждения или досрочном прекращении их полномочий принимается Учредителем.</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7.13. Полномочия члена Наблюдательного совета могут быть прекращены досрочно:</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7.13.1. По просьбе члена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lastRenderedPageBreak/>
        <w:t>7.13.2.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7.13.3. В случае привлечения члена Наблюдательного совета Учреждения к уголовной ответственности.</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7.14. 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7.14.1. Прекращаются досрочно в случае прекращения трудовых отношений.</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7.14.2. Могут быть прекращены досрочно по представлению указанного государственного органа или органа местного самоуправления.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7.15. Полномочия члена Наблюдательного совета Учреждения, являющийся представителем работников \учреждения, могут быть досрочно прекращены также:</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7.15.1. По просьбе члена Наблюдательного совета Учреждения. Член Наблюдательного совета обращается с заявлением о досрочном прекращении его полномочий на заседании Общего собрания Учреждения, которое должно быть рассмотрено в течение 10 дней со дня поступления такого заявления.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7.15.2. В случае прекращения трудовых отношений с Учреждением, представителем которого он является.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 xml:space="preserve">7.16. Полномочия члена Наблюдательного совета </w:t>
      </w:r>
      <w:proofErr w:type="gramStart"/>
      <w:r w:rsidRPr="009623EF">
        <w:rPr>
          <w:rFonts w:ascii="Times New Roman" w:hAnsi="Times New Roman" w:cs="Times New Roman"/>
          <w:sz w:val="24"/>
          <w:szCs w:val="24"/>
        </w:rPr>
        <w:t>Учреждения</w:t>
      </w:r>
      <w:proofErr w:type="gramEnd"/>
      <w:r w:rsidRPr="009623EF">
        <w:rPr>
          <w:rFonts w:ascii="Times New Roman" w:hAnsi="Times New Roman" w:cs="Times New Roman"/>
          <w:sz w:val="24"/>
          <w:szCs w:val="24"/>
        </w:rPr>
        <w:t xml:space="preserve"> назначенного из числа работников Учреждения прекращается решением Общего собрания Учреждения, принятого простым большинством от общего числа присутствующих.</w:t>
      </w:r>
    </w:p>
    <w:p w:rsidR="009623EF" w:rsidRPr="009623EF" w:rsidRDefault="009623EF" w:rsidP="009623EF">
      <w:pPr>
        <w:jc w:val="both"/>
        <w:rPr>
          <w:rFonts w:ascii="Times New Roman" w:hAnsi="Times New Roman" w:cs="Times New Roman"/>
          <w:sz w:val="24"/>
          <w:szCs w:val="24"/>
        </w:rPr>
      </w:pP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При принятии решения о прекращении полномочий члена Наблюдательного совета Общим собранием Учреждения должен быть решен вопрос о назначении нового члена Наблюдательного совета из числа работников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7.17.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7.18. Председатель Наблюдательного совета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7.19. Представитель работников Учреждения не может быть избран председателем Наблюдательного совета.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7.20. Наблюдательный совет Учреждения в любое время вправе переизбрать своего председателя.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7.21.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lastRenderedPageBreak/>
        <w:t>7.22.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7.23. Заседания Наблюдательного совета проводятся по мере необходимости, но не реже одного раза в квартал.</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7.24. Заседание Наблюдательного совета созывается его председателем по собственной инициативе, по требованию Учредителя, члена Наблюдательного совета Учреждения или Директора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7.25. При заседании Наблюдательного совета по инициативе Учредителя, члена Наблюдательного совета или директора Учреждения ими направляются Председателю Наблюдательного совета предложение о созыве Наблюдательного совета с указанием вопросов, подлежащих включению в повестку заседания Наблюдательного совета.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7.26. Председатель Наблюдательного совета в течение 10 календарных дней рассматривает поступившее предложение и принимает решение о созыве Наблюдательного совета и утверждении повестки заседания Наблюдательного совета или направляет инициатору созыва Наблюдательного совета отказ в его созыве.</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7.27. Председатель Наблюдательного совета отказывает в созыве Наблюдательного совета, если вопросы, предложения для внесения их в повестку заседания Наблюдательного совета, не относятся к компетенции Наблюдательного совета.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7.28. Проведение заседаний Наблюдательного совета осуществляется в соответствии с утвержденной повесткой заседания.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7.29. Секретарь Наблюдательного совета не позднее, чем за три дня до дня проведения заседания Наблюдательного совета письменно уведомляет членов Наблюдательного совета о дате, времени и месте проведения заседания, а также о повестке заседания Наблюдательного совета с приложением материалов по вопросам, включенным в повестку заседания Наблюдательного совета.</w:t>
      </w:r>
    </w:p>
    <w:p w:rsidR="009623EF" w:rsidRPr="009623EF" w:rsidRDefault="009623EF" w:rsidP="009623EF">
      <w:pPr>
        <w:jc w:val="both"/>
        <w:rPr>
          <w:rFonts w:ascii="Times New Roman" w:hAnsi="Times New Roman" w:cs="Times New Roman"/>
          <w:sz w:val="24"/>
          <w:szCs w:val="24"/>
        </w:rPr>
      </w:pP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7.30. Секретарь Наблюдательного совета избирается из числа членов Наблюдательного совета на срок полномочий Наблюдательного совета членами Наблюдательного совета простым большинством голосов, от общего числа членов Наблюдательного совета на первом заседании Наблюдательного совета.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7.31.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дате, времени и месте проведения, а также повестки заседания Наблюдательного совета.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7.32.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7.33.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lastRenderedPageBreak/>
        <w:t>7.34.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7.35. В случае отсутствия кворума заседание Наблюдательного совета переносится на срок не более 7 дней.</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7.36. В случае отсутствия по уважительной причине члена Наблюдательного совета он вправе в письменной форме представить на Наблюдательный совет своем мнение, которое учитывается при определении наличия кворума и результатов голосования.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7.37. Председателем Наблюдательного совета могут быть проведены заседания путем заочного голосования, посредством получения письменных мнений Наблюдательного совета, о чем указывается в извещении о проведении заседания.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7.38. Указанный порядок не может применяться при рассмотрении вопросов о совершении крупных сделок и сделок, в совершении которых имеется заинтересованность.</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7.39. Протокол заседания оформляется секретарем в течение 1 (одного) рабочего дня со дня проведения заседания, подписывается председателем и секретарем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7.40.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 Наблюдательный совет рассматривает:</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7.41.1. Предложения Учредителя или Директора Учреждения о внесении изменений в Устав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7.41.2. Предложения Учредителя или Директора Учреждения о создании и ликвидации филиалов Учреждения, об открытии и о закрытии его представительств.</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7.41.3. Предложения Учредителя или Директора Учреждения о реорганизации Учреждения или о его ликвидации.</w:t>
      </w:r>
    </w:p>
    <w:p w:rsidR="009623EF" w:rsidRPr="009623EF" w:rsidRDefault="009623EF" w:rsidP="009623EF">
      <w:pPr>
        <w:jc w:val="both"/>
        <w:rPr>
          <w:rFonts w:ascii="Times New Roman" w:hAnsi="Times New Roman" w:cs="Times New Roman"/>
          <w:sz w:val="24"/>
          <w:szCs w:val="24"/>
        </w:rPr>
      </w:pP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7.41.4. Предложения Учредителя или Директора Учреждения об изъятии имущества, закрепленного за Учреждением на праве оперативного управления.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7.41.5.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7.41.6. Проект плана финансово-хозяйственной деятельности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7.41.7.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lastRenderedPageBreak/>
        <w:t>7.41.8. Предложения директора Учреждения о совершении сделок по распоряжению имуществом, которым в соответствии с Федеральным законом от 03.06.11.2006 № 174-ФЗ «Об автономных учреждениях» Учреждение не вправе распоряжаться самостоятельно.</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7.41.9. Предложения директора Учреждения о совершении крупных сделок.</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7.41.10. Предложения директора Учреждения о совершении сделок, в совершении которых имеется заинтересованность.</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7.41.11. Предложения директора Учреждения о выборе кредитных организаций, в которых Учреждение может открыть банковские счета.</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7.41.12. Вопросы проведения аудита годовой бухгалтерской отчетности Учреждения и утверждения аудиторской организации.</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7.42. По вопросам, указанным в пунктах 7.41.1 - 7.41.4 и 7.41.8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7.43. По вопросу, указанному в пункте 7.41.6 Наблюдательный совет дает заключение, копия которого направляется Учредителю Учреждения. По вопросам, указанным в пунктах 7.41.5 и 7.41.11 Наблюдательный совет дает заключение. Директор Учреждения принимает по этим вопросам решения после рассмотрения заключений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7.44. Документы, представляемые в соответствии с пунктом 7.41.7, утверждаются Наблюдательным советом Учреждения. Копии указанных документов направляются Учредителю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7.45. По вопросам, указанным в пунктах 7.41.9, 7.41.10 и 7.41.12 части Наблюдательный совет Учреждения принимает решения, обязательные для Директора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7.46. Рекомендации и заключения по вопросам, указанным в пунктах 7.41.1 - 7.41.8 и 7.41.11 даются большинством голосов от общего числа голосов членов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7.47. Решения по вопросам, указанным в пунктах 7.41.9 и 7.41.12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7.48. Решение по вопросу, указанному в пункте 7.41.10 принимается Наблюдательным советом Учреждения в порядке, установленном частями 1 и 2</w:t>
      </w:r>
    </w:p>
    <w:p w:rsidR="009623EF" w:rsidRPr="009623EF" w:rsidRDefault="009623EF" w:rsidP="009623EF">
      <w:pPr>
        <w:jc w:val="both"/>
        <w:rPr>
          <w:rFonts w:ascii="Times New Roman" w:hAnsi="Times New Roman" w:cs="Times New Roman"/>
          <w:sz w:val="24"/>
          <w:szCs w:val="24"/>
        </w:rPr>
      </w:pP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статьи 17 Федерального закона от 03.11.2006 № 174-ФЗ «Об автономных учреждениях».</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7.49. В соответствии со статьей 2 Федерального закона от 18.07.2011 № 223-ФЗ «О закупках товаров, работ, услуг отдельными видами юридических лиц» Наблюдательный совет Учреждения утверждает правовой акт Учреждения, регламентирующий правила закупок Учреждением товаров, работ и услуг.</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t>7.50. Вопросы, относящиеся к компетенции Наблюдательного совета, не могут быть переданы на рассмотрение других органов Учреждения.</w:t>
      </w:r>
    </w:p>
    <w:p w:rsidR="009623EF" w:rsidRPr="009623EF" w:rsidRDefault="009623EF" w:rsidP="009623EF">
      <w:pPr>
        <w:jc w:val="both"/>
        <w:rPr>
          <w:rFonts w:ascii="Times New Roman" w:hAnsi="Times New Roman" w:cs="Times New Roman"/>
          <w:sz w:val="24"/>
          <w:szCs w:val="24"/>
        </w:rPr>
      </w:pPr>
      <w:r w:rsidRPr="009623EF">
        <w:rPr>
          <w:rFonts w:ascii="Times New Roman" w:hAnsi="Times New Roman" w:cs="Times New Roman"/>
          <w:sz w:val="24"/>
          <w:szCs w:val="24"/>
        </w:rPr>
        <w:lastRenderedPageBreak/>
        <w:t>7.51.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sectPr w:rsidR="009623EF" w:rsidRPr="00962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7A"/>
    <w:rsid w:val="0031382E"/>
    <w:rsid w:val="00323F7A"/>
    <w:rsid w:val="003377F7"/>
    <w:rsid w:val="007F7AC6"/>
    <w:rsid w:val="009623EF"/>
    <w:rsid w:val="00A85DBF"/>
    <w:rsid w:val="00BC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EFC0-2B1D-4F13-B0E1-8B0EA807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A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2331</Words>
  <Characters>13288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21</cp:revision>
  <dcterms:created xsi:type="dcterms:W3CDTF">2021-02-05T06:12:00Z</dcterms:created>
  <dcterms:modified xsi:type="dcterms:W3CDTF">2021-02-05T06:26:00Z</dcterms:modified>
</cp:coreProperties>
</file>