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4" w:rsidRDefault="00385C44" w:rsidP="00385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385C44" w:rsidRDefault="00385C44" w:rsidP="00385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предметных методических объединений преподавателей ДШИ Республики Бурятия</w:t>
      </w:r>
    </w:p>
    <w:p w:rsidR="00385C44" w:rsidRDefault="00385C44" w:rsidP="00385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Методическая работа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составная часть профессионально-педагогической деятельности, в рамках которой создаются теоретические продукты, обеспечивающие педагогические действия. Система взаимосвязанных мер, действий, мероприятий, направленных на всестороннее повышение квалификации и профессионального мастерства каждого педагога, на развитие и повышение творческого потенциала педагогических коллективов. Цель методической работы – это оказание действенной помощи педагогам в улучшении организации процесса обучения и воспитания учащихся, обобщении и внедрении передового педагогического опыта, повышении теоретического уровня и педагогической квалификации педагогов. Методическая работа выстраивается в соответствии со следующими принципами: научности, </w:t>
      </w:r>
      <w:proofErr w:type="spellStart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гуманитаризации</w:t>
      </w:r>
      <w:proofErr w:type="spell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системности, актуальности и востребованности, </w:t>
      </w:r>
      <w:proofErr w:type="spellStart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B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объединение педагогических </w:t>
      </w:r>
      <w:proofErr w:type="gramStart"/>
      <w:r w:rsidRPr="00FB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МО) - это объединение педагогических работников одного структурного подразделения и направленности, а так же близких профилей деятельности. МО организуется при наличии не менее 3 педагогических работников (по Положению о МО) по одному или нескольким видам деятельности; осуществляет проведение учебно-воспитательной, методической и опытно-экспериментальной, инновационной работы. Педагогические работники дополнительного образования в МО занимаются методической работой: разработкой частной методики по своему направлению, обсуждением различных приемов, методов, форм, методик, технологий обучения и воспитания по актуальным темам. Работа МО организуется на основе планирования, методической темы, принятой к реализации педагогическим коллективом, индивидуальных планов профессионального самообразования педагогов.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Методическое объединение – коллегиальный орган, способствующий повышению профессиональной мотивации, методической культуры педагогов и развитию их творческого потенциала. Деятельность МО является частью методической работы учреждения.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</w:p>
    <w:p w:rsidR="00FB375C" w:rsidRPr="00385C44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385C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Порядок работы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28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«Руководитель МО назначается учреждением ежегодно по представлению общего собрания МО из числа специалистов, компетентных в вопросах содержания деятельности данного профиля, обладающих организаторскими способностями, коммуникативной культурой. Квалификационные требования к руководителю МО – специалист, имеющий высшее или среднее специальное образование, высшую категорию и стаж педагогической деятельности не менее 3-х лет» (из Положения о методических объединениях педагогических работников, п. 4.4).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28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методического объединения проводится в соответствии с планом работы на текущий учебный год. (Смотрите главу «Планирование работы методического объединения»)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282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методического объединения проводятся не реже четырех раз в год. По каждому из обсуждаемых на заседании вопросов принимаются рекомендации, которые фиксируются в протоколе заседания методического объединения. Рекомендации подписываются руководителем методического объединения. Заседания МО рекомендуется проводить в различных формах. (Смотрите главу «Формы проведения заседаний методического объединения») В конце года руководитель производит анализ работы МО.</w:t>
      </w:r>
    </w:p>
    <w:p w:rsidR="00FB375C" w:rsidRPr="00385C44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385C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Документация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своей деятельности руководитель МО для организации работы учитывает следующие документы:</w:t>
      </w:r>
    </w:p>
    <w:p w:rsidR="00FB375C" w:rsidRPr="00385C44" w:rsidRDefault="00385C44" w:rsidP="00FB3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hyperlink r:id="rId5" w:anchor="h.35nkun2" w:history="1"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Нормативные документы и инструктивно-методические письма по методической работе.</w:t>
        </w:r>
      </w:hyperlink>
    </w:p>
    <w:p w:rsidR="00FB375C" w:rsidRPr="00385C44" w:rsidRDefault="00385C44" w:rsidP="00FB3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hyperlink r:id="rId6" w:history="1"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1E2F69" w:rsidRPr="003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  <w:r w:rsidR="00FB375C" w:rsidRPr="00385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75C" w:rsidRPr="00385C44" w:rsidRDefault="00385C44" w:rsidP="00FB3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hyperlink r:id="rId7" w:history="1"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МО педагогических </w:t>
        </w:r>
        <w:proofErr w:type="gramStart"/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работников</w:t>
        </w:r>
      </w:hyperlink>
      <w:r w:rsidR="00FB375C" w:rsidRPr="0038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FB375C" w:rsidRPr="00385C44" w:rsidRDefault="00385C44" w:rsidP="00FB3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hyperlink r:id="rId8" w:history="1"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Программа развития </w:t>
        </w:r>
        <w:proofErr w:type="gramStart"/>
        <w:r w:rsidR="001E2F69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РУМЦ </w:t>
        </w:r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</w:t>
        </w:r>
        <w:proofErr w:type="gramEnd"/>
        <w:r w:rsidR="00FB375C" w:rsidRPr="0038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2021-2025 годы</w:t>
        </w:r>
      </w:hyperlink>
      <w:r w:rsidR="00FB375C" w:rsidRPr="00385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Руководитель МО ведет следующую документацию:</w:t>
      </w:r>
    </w:p>
    <w:p w:rsidR="00FB375C" w:rsidRPr="00FB375C" w:rsidRDefault="00FB375C" w:rsidP="00FB3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на текущий учебный год (включая сведения о МО);</w:t>
      </w:r>
    </w:p>
    <w:p w:rsidR="00FB375C" w:rsidRPr="00FB375C" w:rsidRDefault="00FB375C" w:rsidP="00FB3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МО;</w:t>
      </w:r>
    </w:p>
    <w:p w:rsidR="00FB375C" w:rsidRPr="00FB375C" w:rsidRDefault="00FB375C" w:rsidP="00FB3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МО за учебный год;</w:t>
      </w:r>
    </w:p>
    <w:p w:rsidR="00FB375C" w:rsidRPr="00FB375C" w:rsidRDefault="00FB375C" w:rsidP="00FB3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участников МО.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Документы хранятся у руководителя МО. В соответствии с Положением о методических объединениях педагогических работников, В конце учебного года </w:t>
      </w:r>
      <w:proofErr w:type="gramStart"/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РУМЦ 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</w:t>
      </w:r>
      <w:proofErr w:type="gram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МО и принимает на хранение (в течение 3 лет) план работы, протоколы заседаний МО, анализ работы МО за прошедший год». Планы и анализ работы представляются так же в научно-методический отдел в начале и конце учебного года соответственно. Координирует деятельность МО 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75C" w:rsidRPr="00385C44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385C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Планирование работы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Положения о МО педагогических работников 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РБ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«4.1. План работы методического объединения составляет руководитель МО не позднее 1 октября. Методическое объединение проводит не менее 4-х заседаний за учебный год; практические семинары с организацией тематических занятий, массовые мероприятия.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МО педагогических работников оформляются в виде протоколов.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работы методического объединения заключается в разработке мероприятий по различным направлениям деятельности с 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сроков выполнения этих мероприятий, исполнителей, руководителей и лиц, ответственных за организацию и контроль исполнения.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разработки плана работы включает: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определение цели деятельности и задач для ее достижения;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составление перечня мероприятий, подбор исполнителей и ответственных за их выполнение;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сбор и анализ исходных данных, необходимых для планирования;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определение ограничений, т.е. условий, требований и запретов, которые следует учитывать при планировании;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анализ различных вариантов плана и выбор наиболее рационального;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документирование плана и доведение его до исполнителей.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деятельности методического объединения следует руководствоваться:</w:t>
      </w:r>
    </w:p>
    <w:p w:rsidR="00FB375C" w:rsidRPr="00FB375C" w:rsidRDefault="00FB375C" w:rsidP="00FB3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документами и локальными актами, </w:t>
      </w:r>
      <w:proofErr w:type="gramStart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 (</w:t>
      </w:r>
      <w:proofErr w:type="gram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Федеральных, региональных, м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 органов управления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375C" w:rsidRPr="00FB375C" w:rsidRDefault="00FB375C" w:rsidP="00FB3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работы 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учебный год.</w:t>
      </w:r>
    </w:p>
    <w:p w:rsidR="00FB375C" w:rsidRPr="00FB375C" w:rsidRDefault="00FB375C" w:rsidP="00FB3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развития 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2021-2025 годы.</w:t>
      </w:r>
    </w:p>
    <w:p w:rsidR="00FB375C" w:rsidRPr="00FB375C" w:rsidRDefault="00FB375C" w:rsidP="00FB3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анализа работы методического объединения за истекший учебный год.</w:t>
      </w:r>
    </w:p>
    <w:p w:rsidR="00FB375C" w:rsidRPr="00385C44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385C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Цели и задачи деятельности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Тему, цель и основные задачи деятельности МО руководитель формирует, исходя из основных задач с учетом специфики работы. Цель и задачи деятельности МО должны отражать основные цели и задачи образовательного учреждения на текущий год, учитывать Программу развития </w:t>
      </w:r>
      <w:r w:rsidR="001E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2021-2025 годы.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Поставленные цели должны быть конкретны и измеряемы. Это облегчает выработку критериев для оптимизации решаемых задач и позволяет оценивать эффективность функционирования МО.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могут быть такими: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качества дополнительного образования, реализации дополнительных общеразвивающих программ.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 отработка и внедрение лучших традиционных и инновационных образцов педагогической деятельности.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работа над планированием и реализацией целевого проекта №__ «Название», в котором отражены основные мероприятия программы, обеспечивающие модернизацию образовательного процесса в учреждении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(из проекта «Программы развития </w:t>
      </w:r>
      <w:r w:rsidR="001E2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2021-2025 годы»).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взаимное общение и обмен педагогическим опытом.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единых подходов, критериев, норм и требований к оценке результатов деятельности учащихся и педагога ДО.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разнообразных условий для повышения педагогического мастерства педагогов.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дистанционного обучения в педагогический процесс: 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«Использование современных информационных технологий и Интернет-ресурсов в качестве источника трансляции и пропаганды деятельности учреждения (образовательная, просветительская, конкурсная, рекламная и т.д.). Повышение качества функционирования официального сайта, страницы учреждения в социальной сети «</w:t>
      </w:r>
      <w:proofErr w:type="spellStart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ВКонтакте</w:t>
      </w:r>
      <w:proofErr w:type="spellEnd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и на </w:t>
      </w:r>
      <w:proofErr w:type="spellStart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видеохостинге</w:t>
      </w:r>
      <w:proofErr w:type="spellEnd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YouTube</w:t>
      </w:r>
      <w:proofErr w:type="spellEnd"/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 Осуществление учебного процесса с применением дистанционных образовательных платформ»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(из проекта «Программы развития </w:t>
      </w:r>
      <w:r w:rsidR="001E2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2021-2025»).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кадрового ресурса учреждения через развитие системы профессионального роста педагогических работников и привлечение молодых специалистов по актуальным и востребованным направлениям дополнительного образования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(«Основные задачи </w:t>
      </w:r>
      <w:r w:rsidR="001E2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2021-2022 учебный год»).</w:t>
      </w:r>
    </w:p>
    <w:p w:rsidR="00FB375C" w:rsidRPr="00FB375C" w:rsidRDefault="00FB375C" w:rsidP="00FB375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Поддержка и расширение инновационной деятельности педагогов посредством внедрения современных технологий, реализации инновационных практик и интеграционных проектов, участия в работе инновационных образовательных площадок разного уровня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(«Основные задачи </w:t>
      </w:r>
      <w:r w:rsidR="001E2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РУМЦ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2021-2022 учебный год»)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работе методических объединений через различные виды деятельности предполагается решение следующих задач: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профессионального, культурного, творческого роста педагогических работников;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экспериментальной, инновационной деятельности в рамках воспитательной работы по направленности;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передового педагогического опыта, его пропаганда и внедрение в практику работы образовательного учреждения;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поддержка и развитие творческих способностей детей;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через творческие объединения дополнительного образования;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личности и социализации;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высоких нравственных и гражданских качеств;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педагогов;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научно-методического обеспечения методического объединения;</w:t>
      </w:r>
    </w:p>
    <w:p w:rsidR="00FB375C" w:rsidRPr="00FB375C" w:rsidRDefault="00FB375C" w:rsidP="00FB375C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творческого потенциала педагогических работников.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Внимание! Задачи являются «ступеньками» к достижению поставленной цели (целей). Приоритетные направления работы (виды деятельности) для каждого МО – свои.</w:t>
      </w:r>
    </w:p>
    <w:p w:rsidR="00FB375C" w:rsidRPr="00385C44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385C44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Содержание и структура плана работы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представления план работы МО состоит из двух частей:</w:t>
      </w:r>
    </w:p>
    <w:tbl>
      <w:tblPr>
        <w:tblW w:w="90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2813"/>
        <w:gridCol w:w="2127"/>
      </w:tblGrid>
      <w:tr w:rsidR="00FB375C" w:rsidRPr="00FB375C" w:rsidTr="001E2F69"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МО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МО</w:t>
            </w:r>
          </w:p>
        </w:tc>
      </w:tr>
    </w:tbl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предоставляют информацию о МО в данном учебном году: название МО, цель работы, задачи, основные виды деятельности, руководитель, состав МО. Сведения о МО представляются в виде таблицы: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Сведения о МО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7107"/>
      </w:tblGrid>
      <w:tr w:rsidR="00FB375C" w:rsidRPr="00FB375C" w:rsidTr="004A735A">
        <w:trPr>
          <w:trHeight w:val="35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ind w:right="-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FB3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Полное наименование методического объединения педагогических работников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Сформулировать цель деятельности МО в данном учебном году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Сформулировать задачи деятельности МО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Перечислить основные виды деятельности, осуществляющиеся МО.</w:t>
            </w:r>
          </w:p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Можно выбрать из «Примерного перечня вопросов и мероприятий по направлениям деятельности методических объединений»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Ф.И.О. руководителя МО, должность</w:t>
            </w:r>
          </w:p>
        </w:tc>
      </w:tr>
      <w:tr w:rsidR="00FB375C" w:rsidRPr="00FB375C" w:rsidTr="004A735A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состав методического объединения входят __ педагогических работников: (п</w:t>
            </w:r>
            <w:r w:rsidRPr="00FB3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еречислить педагогических работников, участников МО с указанием должности и структурного объединения)</w:t>
            </w:r>
          </w:p>
        </w:tc>
      </w:tr>
    </w:tbl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представляется в виде таблицы с перечислением основных мероприятий с указанием времени, места, краткого содержания и ответственных за исполнение (по форме «Плана работы учреждения»). Таким образом, будет удобнее формировать план работы структурного подразделения на месяц.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обязательные разделы:</w:t>
      </w:r>
    </w:p>
    <w:p w:rsidR="00FB375C" w:rsidRPr="00FB375C" w:rsidRDefault="00FB375C" w:rsidP="00FB3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заседания (указывается тема заседания, форма, краткая информация);</w:t>
      </w:r>
    </w:p>
    <w:p w:rsidR="00FB375C" w:rsidRPr="00FB375C" w:rsidRDefault="00FB375C" w:rsidP="00FB3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FB375C" w:rsidRPr="00FB375C" w:rsidRDefault="00FB375C" w:rsidP="00FB3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:rsidR="00FB375C" w:rsidRPr="00FB375C" w:rsidRDefault="00FB375C" w:rsidP="00FB3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аналитическая деятельность;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разделы будут исходить из выбранных видов деятельности, на усмотрение руководителя МО.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 работы МО</w:t>
      </w:r>
    </w:p>
    <w:p w:rsidR="00FB375C" w:rsidRPr="00FB375C" w:rsidRDefault="00FB375C" w:rsidP="00FB3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965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628"/>
        <w:gridCol w:w="4059"/>
        <w:gridCol w:w="2155"/>
      </w:tblGrid>
      <w:tr w:rsidR="00FB375C" w:rsidRPr="00FB375C" w:rsidTr="004A735A">
        <w:trPr>
          <w:trHeight w:val="488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время,</w:t>
            </w:r>
          </w:p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375C" w:rsidRPr="00FB375C" w:rsidTr="004A735A">
        <w:trPr>
          <w:trHeight w:val="286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заседания</w:t>
            </w: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398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FB375C" w:rsidRPr="00FB375C" w:rsidTr="004A735A">
        <w:trPr>
          <w:trHeight w:val="270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224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занятия</w:t>
            </w:r>
          </w:p>
        </w:tc>
      </w:tr>
      <w:tr w:rsidR="00FB375C" w:rsidRPr="00FB375C" w:rsidTr="004A735A">
        <w:trPr>
          <w:trHeight w:val="434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108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vAlign w:val="center"/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Мониторинг, диагностика, анкетирование</w:t>
            </w: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5C" w:rsidRPr="00FB375C" w:rsidTr="004A735A">
        <w:trPr>
          <w:trHeight w:val="346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и аналитическая деятельность</w:t>
            </w: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текущий год</w:t>
            </w: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за прошедший год</w:t>
            </w: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9658" w:type="dxa"/>
            <w:gridSpan w:val="4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продукция</w:t>
            </w: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информационно-</w:t>
            </w:r>
            <w:proofErr w:type="gramStart"/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 материалов</w:t>
            </w:r>
            <w:proofErr w:type="gramEnd"/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</w:t>
            </w: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75C" w:rsidRPr="00FB375C" w:rsidTr="004A735A">
        <w:trPr>
          <w:trHeight w:val="226"/>
        </w:trPr>
        <w:tc>
          <w:tcPr>
            <w:tcW w:w="816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59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продукции: «Название. Педагог»</w:t>
            </w:r>
          </w:p>
        </w:tc>
        <w:tc>
          <w:tcPr>
            <w:tcW w:w="2155" w:type="dxa"/>
            <w:tcBorders>
              <w:top w:val="single" w:sz="8" w:space="0" w:color="5D5598"/>
              <w:left w:val="single" w:sz="8" w:space="0" w:color="5D5598"/>
              <w:bottom w:val="single" w:sz="8" w:space="0" w:color="5D5598"/>
              <w:right w:val="single" w:sz="8" w:space="0" w:color="5D5598"/>
            </w:tcBorders>
            <w:shd w:val="clear" w:color="auto" w:fill="FFFFFF"/>
            <w:tcMar>
              <w:top w:w="58" w:type="dxa"/>
              <w:left w:w="108" w:type="dxa"/>
              <w:bottom w:w="58" w:type="dxa"/>
              <w:right w:w="108" w:type="dxa"/>
            </w:tcMar>
            <w:hideMark/>
          </w:tcPr>
          <w:p w:rsidR="00FB375C" w:rsidRPr="00FB375C" w:rsidRDefault="00FB375C" w:rsidP="00FB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                       _______________               / ________________________ /</w:t>
      </w:r>
    </w:p>
    <w:p w:rsidR="00FB375C" w:rsidRPr="00385C44" w:rsidRDefault="00FB375C" w:rsidP="00FB375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lang w:eastAsia="ru-RU"/>
        </w:rPr>
      </w:pPr>
      <w:r w:rsidRPr="00385C44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>Заседания методического объединения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заседание МО педагогических работников должно быть спланировано и подготовлено. Заседания рекомендуется проводить в различных формах, некоторые из которых представлены ниже. Возможно проведение заседаний с помощью видеоконференций.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заседаний методического объединения: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Теоретический семинар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эта форма наиболее подходит, когда необходимо познакомиться с нормативно-правовыми документами, новейшими достижениями науки и передового педагогического опыта. Руководитель МО, педагоги заранее готовят доклады, сообщения по обозначенным проблемам.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Семинар-практикум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педагоги знакомятся не только с теоретическими вопросами, но и изучают реализацию теоретических вопросов на практике 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(через открытые занятия, занятия элективных курсов, </w:t>
      </w:r>
      <w:proofErr w:type="gramStart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 мероприятий</w:t>
      </w:r>
      <w:proofErr w:type="gram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мастер-классов и т. д.).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Дискуссия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целенаправленный обмен суждениями, мнениями, идеями членов МО по какой-то проблеме, которая требует поиска истины.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Круглый стол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беседа, в которой «на равных» участвуют до 10 педагогов, которые делятся своим опытом, высказывают мнение по общей проблеме.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Конференция</w:t>
      </w:r>
      <w:r w:rsidRPr="00FB3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подведение итогов работы (напр., над единой методической темой, по теме проекта и т.д.). Доклады участников должны сопровождаться таблицами, видеозаписями, фотографиями, мультимедийными презентациями и др. Выступления ограничиваются временными рамками и обязательно обсуждаются. По итогам конференции принимается решение.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Деловая игра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заседания, в которой педагоги овладевают реальным опытом, учатся активно решать проблемы. Игровая ситуация должна быть максимально приближена к реальной ситуации и актуальной для большинства членов МО. В конце игры подводятся итоги.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Мастер-класс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заседания, на котором представляется педагогический опыт, наиболее интересные и результативные способы преподавания. Предполагается, что педагог («мастер») передаёт остальным педагогам свой опыт путем прямого и комментированного показа приемов работы.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Методический ринг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состязание методических идей в реализации одной и той же проблемы.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Творческие отчеты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отчетов учителей по темам самообразования.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мастерская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форма обучения или совместной деятельности, альтернативная традиционному </w:t>
      </w:r>
      <w:proofErr w:type="gramStart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уроку,  лекции</w:t>
      </w:r>
      <w:proofErr w:type="gramEnd"/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семинарскому занятию, мастер-классу, которая создает условия для восхождения каждого участника к новому знанию и новому опыту путем самостоятельного или коллективного творчества; форма  передачи автором  мастерской концепции и технологии своего педагогического опыта (своей педагогической системы).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другие.</w:t>
      </w:r>
    </w:p>
    <w:p w:rsidR="00385C44" w:rsidRDefault="00385C44" w:rsidP="00FB375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</w:pP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FB375C">
        <w:rPr>
          <w:rFonts w:ascii="Cambria" w:eastAsia="Times New Roman" w:hAnsi="Cambria" w:cs="Calibri"/>
          <w:b/>
          <w:bCs/>
          <w:i/>
          <w:iCs/>
          <w:color w:val="000000"/>
          <w:sz w:val="28"/>
          <w:szCs w:val="28"/>
          <w:lang w:eastAsia="ru-RU"/>
        </w:rPr>
        <w:t>Анализ работы методического объединения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«Название»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 ________ учебный год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состав методического объединения входили __ педагогов: (Перечислить)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методического объединения являлось ________.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Ставились следующие 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1.        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по основным видам деятельности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соответствии с целями и задачами)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Н-р:</w:t>
      </w:r>
    </w:p>
    <w:p w:rsidR="00FB375C" w:rsidRPr="00FB375C" w:rsidRDefault="00FB375C" w:rsidP="00FB37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и развитие учебно-методического комплекса, разработка заданий и редактирование учебных материалов для Приложений к ДОП.</w:t>
      </w:r>
    </w:p>
    <w:p w:rsidR="00FB375C" w:rsidRPr="00FB375C" w:rsidRDefault="00FB375C" w:rsidP="00FB37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Проведение заседаний методического объединения (указать темы и даты проведения, указать причину, если заседание не проводилось):</w:t>
      </w:r>
    </w:p>
    <w:p w:rsidR="00FB375C" w:rsidRPr="00FB375C" w:rsidRDefault="00FB375C" w:rsidP="00FB37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Повышение квалификации педагогов через самообразование и КПК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Работа по инновационной деятельности.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Проведение тематических и индивидуальных консультаций для педагогов по всем вопросам учебной, методической, воспитательной, социальной, инновационной, экспериментальной и др. деятельности в учреждении.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Организационная и аналитическая деятельность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Руководителем МО были выполнены следующие документы: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Выводы: Положительное в работе, что требует доработки, предложения.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 и</w:t>
      </w:r>
      <w:proofErr w:type="gramEnd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задачи в основном достигнуты. Работу методического объединения педагогов за _______</w:t>
      </w:r>
      <w:proofErr w:type="gramStart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  </w:t>
      </w:r>
      <w:proofErr w:type="spellStart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уч.год</w:t>
      </w:r>
      <w:proofErr w:type="spellEnd"/>
      <w:proofErr w:type="gramEnd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можно считать удовлетворительной.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Примерные задачи МО на следующий год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МО         ________________ / ____________</w:t>
      </w:r>
      <w:r w:rsidRPr="00FB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</w:p>
    <w:p w:rsidR="001E2F69" w:rsidRDefault="001E2F69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FB375C" w:rsidRPr="00FB375C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FB375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B375C" w:rsidRPr="00FB375C" w:rsidRDefault="00FB375C" w:rsidP="00FB37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FB375C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заседания методического объединения </w:t>
      </w:r>
      <w:r w:rsidR="001E2F69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преподавателей ДШИ РБ предметная </w:t>
      </w:r>
      <w:proofErr w:type="gramStart"/>
      <w:r w:rsidR="001E2F69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область </w:t>
      </w:r>
      <w:r w:rsidRPr="00FB375C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_</w:t>
      </w:r>
      <w:proofErr w:type="gramEnd"/>
      <w:r w:rsidRPr="00FB375C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_________________(название)______________________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 «____________________________________________»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__.__.2021                                                                                           №__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Присутствовали: 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</w:t>
      </w:r>
      <w:proofErr w:type="gramStart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  участника</w:t>
      </w:r>
      <w:proofErr w:type="gramEnd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МО: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Приглашенные: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Повестка дня: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Выступили:</w:t>
      </w:r>
    </w:p>
    <w:p w:rsidR="00FB375C" w:rsidRPr="00FB375C" w:rsidRDefault="00FB375C" w:rsidP="00FB37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0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первому вопросу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слушали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Постановили: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710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второму вопросу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слушали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Постановили: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left="710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</w:t>
      </w:r>
      <w:r w:rsidRPr="00FB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третьему вопросу</w:t>
      </w: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слушали</w:t>
      </w:r>
    </w:p>
    <w:p w:rsidR="00FB375C" w:rsidRPr="00FB375C" w:rsidRDefault="00FB375C" w:rsidP="00FB37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Постановили:</w:t>
      </w:r>
    </w:p>
    <w:p w:rsidR="00FB375C" w:rsidRPr="00FB375C" w:rsidRDefault="00FB375C" w:rsidP="00FB3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рекомендации по итогам работы методического объединения:</w:t>
      </w:r>
    </w:p>
    <w:p w:rsidR="00FB375C" w:rsidRPr="00FB375C" w:rsidRDefault="00FB375C" w:rsidP="00FB3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Руководитель МО               ____________________ / __________________ /      </w:t>
      </w:r>
    </w:p>
    <w:p w:rsidR="00FB375C" w:rsidRPr="00FB375C" w:rsidRDefault="00FB375C" w:rsidP="00FB3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3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протоколу прикладывается лист регистрации)                                              </w:t>
      </w:r>
    </w:p>
    <w:sectPr w:rsidR="00FB375C" w:rsidRPr="00FB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244"/>
    <w:multiLevelType w:val="multilevel"/>
    <w:tmpl w:val="3D0E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763C"/>
    <w:multiLevelType w:val="multilevel"/>
    <w:tmpl w:val="7B7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5543F"/>
    <w:multiLevelType w:val="multilevel"/>
    <w:tmpl w:val="5D16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354BE"/>
    <w:multiLevelType w:val="multilevel"/>
    <w:tmpl w:val="932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2BC9"/>
    <w:multiLevelType w:val="multilevel"/>
    <w:tmpl w:val="E88C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0A3A"/>
    <w:multiLevelType w:val="multilevel"/>
    <w:tmpl w:val="EE80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F0C80"/>
    <w:multiLevelType w:val="multilevel"/>
    <w:tmpl w:val="69A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B2ECF"/>
    <w:multiLevelType w:val="multilevel"/>
    <w:tmpl w:val="C8AA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766D3"/>
    <w:multiLevelType w:val="multilevel"/>
    <w:tmpl w:val="07A6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6BD9"/>
    <w:multiLevelType w:val="multilevel"/>
    <w:tmpl w:val="52A0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55D6D"/>
    <w:multiLevelType w:val="multilevel"/>
    <w:tmpl w:val="F3B62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83915"/>
    <w:multiLevelType w:val="multilevel"/>
    <w:tmpl w:val="3C88A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D40E4"/>
    <w:multiLevelType w:val="multilevel"/>
    <w:tmpl w:val="4986F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065A5"/>
    <w:multiLevelType w:val="multilevel"/>
    <w:tmpl w:val="4C6A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31C45"/>
    <w:multiLevelType w:val="multilevel"/>
    <w:tmpl w:val="5E2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83CAD"/>
    <w:multiLevelType w:val="multilevel"/>
    <w:tmpl w:val="0E6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55D64"/>
    <w:multiLevelType w:val="multilevel"/>
    <w:tmpl w:val="119C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D5026"/>
    <w:multiLevelType w:val="multilevel"/>
    <w:tmpl w:val="FABC8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732BD"/>
    <w:multiLevelType w:val="multilevel"/>
    <w:tmpl w:val="8A1C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250E3"/>
    <w:multiLevelType w:val="multilevel"/>
    <w:tmpl w:val="B9BAA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D4B13"/>
    <w:multiLevelType w:val="multilevel"/>
    <w:tmpl w:val="D81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"/>
  </w:num>
  <w:num w:numId="5">
    <w:abstractNumId w:val="20"/>
  </w:num>
  <w:num w:numId="6">
    <w:abstractNumId w:val="6"/>
  </w:num>
  <w:num w:numId="7">
    <w:abstractNumId w:val="8"/>
  </w:num>
  <w:num w:numId="8">
    <w:abstractNumId w:val="10"/>
  </w:num>
  <w:num w:numId="9">
    <w:abstractNumId w:val="19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1"/>
    <w:rsid w:val="001E2F69"/>
    <w:rsid w:val="00385C44"/>
    <w:rsid w:val="004A735A"/>
    <w:rsid w:val="00501C84"/>
    <w:rsid w:val="00C127C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A99B-AECD-4660-B94A-91721DA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B375C"/>
  </w:style>
  <w:style w:type="character" w:customStyle="1" w:styleId="c5">
    <w:name w:val="c5"/>
    <w:basedOn w:val="a0"/>
    <w:rsid w:val="00FB375C"/>
  </w:style>
  <w:style w:type="character" w:customStyle="1" w:styleId="c37">
    <w:name w:val="c37"/>
    <w:basedOn w:val="a0"/>
    <w:rsid w:val="00FB375C"/>
  </w:style>
  <w:style w:type="character" w:customStyle="1" w:styleId="c14">
    <w:name w:val="c14"/>
    <w:basedOn w:val="a0"/>
    <w:rsid w:val="00FB375C"/>
  </w:style>
  <w:style w:type="character" w:customStyle="1" w:styleId="c3">
    <w:name w:val="c3"/>
    <w:basedOn w:val="a0"/>
    <w:rsid w:val="00FB375C"/>
  </w:style>
  <w:style w:type="character" w:customStyle="1" w:styleId="c51">
    <w:name w:val="c51"/>
    <w:basedOn w:val="a0"/>
    <w:rsid w:val="00FB375C"/>
  </w:style>
  <w:style w:type="character" w:customStyle="1" w:styleId="c49">
    <w:name w:val="c49"/>
    <w:basedOn w:val="a0"/>
    <w:rsid w:val="00FB375C"/>
  </w:style>
  <w:style w:type="paragraph" w:customStyle="1" w:styleId="c74">
    <w:name w:val="c74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375C"/>
  </w:style>
  <w:style w:type="character" w:styleId="a3">
    <w:name w:val="Hyperlink"/>
    <w:basedOn w:val="a0"/>
    <w:uiPriority w:val="99"/>
    <w:semiHidden/>
    <w:unhideWhenUsed/>
    <w:rsid w:val="00FB375C"/>
    <w:rPr>
      <w:color w:val="0000FF"/>
      <w:u w:val="single"/>
    </w:rPr>
  </w:style>
  <w:style w:type="paragraph" w:customStyle="1" w:styleId="c32">
    <w:name w:val="c32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75C"/>
  </w:style>
  <w:style w:type="paragraph" w:customStyle="1" w:styleId="c22">
    <w:name w:val="c22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B375C"/>
  </w:style>
  <w:style w:type="character" w:customStyle="1" w:styleId="c7">
    <w:name w:val="c7"/>
    <w:basedOn w:val="a0"/>
    <w:rsid w:val="00FB375C"/>
  </w:style>
  <w:style w:type="paragraph" w:customStyle="1" w:styleId="c13">
    <w:name w:val="c13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B375C"/>
  </w:style>
  <w:style w:type="character" w:customStyle="1" w:styleId="c64">
    <w:name w:val="c64"/>
    <w:basedOn w:val="a0"/>
    <w:rsid w:val="00FB375C"/>
  </w:style>
  <w:style w:type="paragraph" w:customStyle="1" w:styleId="c18">
    <w:name w:val="c18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FB375C"/>
  </w:style>
  <w:style w:type="paragraph" w:customStyle="1" w:styleId="c59">
    <w:name w:val="c59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375C"/>
  </w:style>
  <w:style w:type="paragraph" w:customStyle="1" w:styleId="c83">
    <w:name w:val="c83"/>
    <w:basedOn w:val="a"/>
    <w:rsid w:val="00F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FB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dut.vsevobr.ru/data/ckfsys2/files/files/2020-2021/02/programma_razvitiya_mboudo_ddyut_na_2021_2025.pdf&amp;sa=D&amp;source=editors&amp;ust=1637846603550000&amp;usg=AOvVaw1ICXhXJ1AkQcTF1bHmps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dut.vsevobr.ru/data/ckfsys2/files/files/2019-2020/doc/09/polozhenie_o_metodicheskih_obedineniyah_pedagogicheskih_rabotnikov_2020.pdf&amp;sa=D&amp;source=editors&amp;ust=1637846603550000&amp;usg=AOvVaw25Aiw9KbWsRtJKn-wKpm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dut.vsevobr.ru/data/ckfsys2/files/files/2019-2020/doc/01/ustav_2019.pdf&amp;sa=D&amp;source=editors&amp;ust=1637846603549000&amp;usg=AOvVaw1xmKr39Ao2HyQxXUAgAWHl" TargetMode="External"/><Relationship Id="rId5" Type="http://schemas.openxmlformats.org/officeDocument/2006/relationships/hyperlink" Target="https://nsportal.ru/npo-spo/obrazovanie-i-pedagogika/library/2021/11/25/metodicheskie-rekomendatsii-po-organizatsii?ysclid=lac99bza8t266247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2022-11-11T08:48:00Z</dcterms:created>
  <dcterms:modified xsi:type="dcterms:W3CDTF">2022-11-14T06:00:00Z</dcterms:modified>
</cp:coreProperties>
</file>